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44B2" w:rsidRPr="00F55F91" w:rsidRDefault="007D44B2" w:rsidP="007D44B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28"/>
          <w:lang w:eastAsia="ru-RU"/>
        </w:rPr>
      </w:pPr>
      <w:r w:rsidRPr="00F55F91">
        <w:rPr>
          <w:rFonts w:ascii="Times New Roman" w:eastAsia="Times New Roman" w:hAnsi="Times New Roman" w:cs="Times New Roman"/>
          <w:b/>
          <w:color w:val="C00000"/>
          <w:sz w:val="28"/>
          <w:lang w:eastAsia="ru-RU"/>
        </w:rPr>
        <w:t>Педагогический проект «Во имя жизни»</w:t>
      </w:r>
    </w:p>
    <w:p w:rsidR="007D44B2" w:rsidRPr="00915709" w:rsidRDefault="007D44B2" w:rsidP="007D44B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2015 г. Россия отметила 70 лет с момента окончания Великой Отечественной войны. Все меньше остается в живых свидетелей тех страшных дней, которые могли бы рассказать подрастающему поколению о событиях великой битвы русского народа за освобождение своей страны, о подвигах солд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ат и рядовых граждан на фронтах</w:t>
      </w: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и в тыл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у. Прямая обязанность взрослых </w:t>
      </w: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помочь сохранить память о героических фактах нашей истории, воспитать у маленьких граждан гордость за свою Родину. Ведь память не имеет возраста, а гражданская позиция и любовь к своей стране не возникают вдруг, из ниоткуда.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 целью патриотического воспитания детей дошкольного возраста на примере событий Великой Отечественной войны, развития у ребят нравственно-патриотических чувств наша группа разработала педагогический проект «Во имя жизни», срок реализации которого декабрь 2015 – май 2016 г.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Исходя из этих целей, были поставлены следующие задачи:</w:t>
      </w:r>
    </w:p>
    <w:p w:rsidR="007D44B2" w:rsidRPr="00915709" w:rsidRDefault="007D44B2" w:rsidP="007D44B2">
      <w:pPr>
        <w:numPr>
          <w:ilvl w:val="0"/>
          <w:numId w:val="1"/>
        </w:numPr>
        <w:shd w:val="clear" w:color="auto" w:fill="FFFFFF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proofErr w:type="gramStart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развить</w:t>
      </w:r>
      <w:proofErr w:type="gramEnd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интерес к истории своей страны, событиям прошлых лет;</w:t>
      </w:r>
    </w:p>
    <w:p w:rsidR="007D44B2" w:rsidRPr="00915709" w:rsidRDefault="007D44B2" w:rsidP="007D44B2">
      <w:pPr>
        <w:numPr>
          <w:ilvl w:val="0"/>
          <w:numId w:val="1"/>
        </w:numPr>
        <w:shd w:val="clear" w:color="auto" w:fill="FFFFFF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proofErr w:type="gramStart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обобщить</w:t>
      </w:r>
      <w:proofErr w:type="gramEnd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и систематизировать знания детей о событиях Великой Отечественной войны;</w:t>
      </w:r>
    </w:p>
    <w:p w:rsidR="007D44B2" w:rsidRPr="00915709" w:rsidRDefault="007D44B2" w:rsidP="007D44B2">
      <w:pPr>
        <w:numPr>
          <w:ilvl w:val="0"/>
          <w:numId w:val="1"/>
        </w:numPr>
        <w:shd w:val="clear" w:color="auto" w:fill="FFFFFF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proofErr w:type="gramStart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воспитать</w:t>
      </w:r>
      <w:proofErr w:type="gramEnd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уважение к участникам Великой Отечественной войны как защитникам Родины;</w:t>
      </w:r>
    </w:p>
    <w:p w:rsidR="007D44B2" w:rsidRPr="00915709" w:rsidRDefault="007D44B2" w:rsidP="007D44B2">
      <w:pPr>
        <w:numPr>
          <w:ilvl w:val="0"/>
          <w:numId w:val="1"/>
        </w:numPr>
        <w:shd w:val="clear" w:color="auto" w:fill="FFFFFF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proofErr w:type="gramStart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рассказать</w:t>
      </w:r>
      <w:proofErr w:type="gramEnd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детям о военных профессиях, родах войск, военной технике.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Участниками проекта стали дети, их родители, воспитатели, музыкальный руководитель, инструктор по физической культуре.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Тип данного проекта можно охарактеризовать, как информационно-практико-ориентированный. То есть информация и впечатления, полученные детьми в процессе ознакомления с документальными историческими событиями из истории России, находят свое отражение в различных видах деятельности – игре, изобразительном и художественном творчестве, в создании коллекций, мини-музея, выставок и экспозиций при активном участии родителей, педагогов и детей группы.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Для реализации проекта был разработан план мероприятий, предусматривающий три этапа (приложение 1). На подготовительном этапе педагогам нашей группы предстояло решить следующие задачи:</w:t>
      </w:r>
    </w:p>
    <w:p w:rsidR="007D44B2" w:rsidRPr="00915709" w:rsidRDefault="007D44B2" w:rsidP="007D44B2">
      <w:pPr>
        <w:numPr>
          <w:ilvl w:val="0"/>
          <w:numId w:val="2"/>
        </w:numPr>
        <w:shd w:val="clear" w:color="auto" w:fill="FFFFFF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proofErr w:type="gramStart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изучить</w:t>
      </w:r>
      <w:proofErr w:type="gramEnd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отношение родителей к предлагаемой деятельности в рамках проекта и возможности семей воспитанников по поддержке образовательного процесса;</w:t>
      </w:r>
    </w:p>
    <w:p w:rsidR="007D44B2" w:rsidRPr="00915709" w:rsidRDefault="007D44B2" w:rsidP="007D44B2">
      <w:pPr>
        <w:numPr>
          <w:ilvl w:val="0"/>
          <w:numId w:val="2"/>
        </w:numPr>
        <w:shd w:val="clear" w:color="auto" w:fill="FFFFFF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proofErr w:type="gramStart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скоординировать</w:t>
      </w:r>
      <w:proofErr w:type="gramEnd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действия педагогов и родителей по созданию предметно-развивающей среды;</w:t>
      </w:r>
    </w:p>
    <w:p w:rsidR="007D44B2" w:rsidRPr="00915709" w:rsidRDefault="007D44B2" w:rsidP="007D44B2">
      <w:pPr>
        <w:numPr>
          <w:ilvl w:val="0"/>
          <w:numId w:val="2"/>
        </w:numPr>
        <w:shd w:val="clear" w:color="auto" w:fill="FFFFFF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proofErr w:type="gramStart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разработать</w:t>
      </w:r>
      <w:proofErr w:type="gramEnd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основные методические материалы и изготовить необходимые дидактические пособия.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Для изучения общественного мнения родителям было предложено ответить на вопросы анкеты. В опросе приняли участие 27 семей воспитанников старшей группы. Большинство родителей согласились с тем, </w:t>
      </w: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что дети должны знать историю своей страны, и такую работу необходимо начинать как можно раньше. Отвечая на вопросы о нравственном воспитании в семье, некоторые родители охотно делились своим опытом.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неко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торых семьях сохранились </w:t>
      </w: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старые фотографии бабушек и дедушек, предметы военной формы и солдатского быта, военные награды. С помощью родителей были созданы тематические библиотеки «Детям о войне», «Стихи детям».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Цель основного этапа – нравственно-патриотическое воспитание дошкольников на основе формирования представлений о Великой Отечественной войне и людях, одержавших победу на фронте и в тылу.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Наряду с традиционными видами деятельности (беседами, сюжетными и дидактическими играми, развлечениями, художественным творчеством) план основного этапа, представленного несколькими блоками, включал в себя мероприятия разнообразных организационных форм, основанные на взаимодействии всех участников образовательного процесса – детей, родителей и педагогов.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Так, в декабре в детском саду стартовал фестиваль детско-родительского творчества «Елка Победы: игрушки войны». В группе появилось необычное дерево. Новогодние игрушки, сделанные руками родителей и детей, вызвали неподдельный интерес. На ветках висели снеговики, сделанные из ваты, разноцветные шары, куклы из ниток, клоуны и др., сделанные из картона, бросового материала. Убранство елок значительно отличалось от современных новогодних украшений, не было привычного сверкания огней и мишуры. Но именно эти игрушки, сделанные с любовью и выдумкой, помогли показать и рассказать дошкольникам, как встречали Новый год в военное время.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преддверии праздника 8 Марта была организована выставка детских работ «Моя любимая бабушка» и проведен цикл бесед «Женщины на войне».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рамках тематического блока «И помнит мир спасенный» были проведены следующие мероприятия:</w:t>
      </w:r>
    </w:p>
    <w:p w:rsidR="007D44B2" w:rsidRPr="00915709" w:rsidRDefault="007D44B2" w:rsidP="007D44B2">
      <w:pPr>
        <w:numPr>
          <w:ilvl w:val="0"/>
          <w:numId w:val="3"/>
        </w:numPr>
        <w:shd w:val="clear" w:color="auto" w:fill="FFFFFF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proofErr w:type="gramStart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тематические</w:t>
      </w:r>
      <w:proofErr w:type="gramEnd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беседы «Письма с фронта» и занятие «Нам дороги эти позабыть нельзя»;</w:t>
      </w:r>
    </w:p>
    <w:p w:rsidR="007D44B2" w:rsidRPr="00915709" w:rsidRDefault="007D44B2" w:rsidP="007D44B2">
      <w:pPr>
        <w:numPr>
          <w:ilvl w:val="0"/>
          <w:numId w:val="3"/>
        </w:numPr>
        <w:shd w:val="clear" w:color="auto" w:fill="FFFFFF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proofErr w:type="gramStart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экскурсии</w:t>
      </w:r>
      <w:proofErr w:type="gramEnd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по памятным местам родного поселка;</w:t>
      </w:r>
    </w:p>
    <w:p w:rsidR="007D44B2" w:rsidRPr="00915709" w:rsidRDefault="007D44B2" w:rsidP="007D44B2">
      <w:pPr>
        <w:numPr>
          <w:ilvl w:val="0"/>
          <w:numId w:val="3"/>
        </w:numPr>
        <w:shd w:val="clear" w:color="auto" w:fill="FFFFFF"/>
        <w:spacing w:after="0" w:line="240" w:lineRule="auto"/>
        <w:ind w:left="143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proofErr w:type="gramStart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традиционные</w:t>
      </w:r>
      <w:proofErr w:type="gramEnd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выставки детских и детско-родительских работ.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Цикл праздничных мероприятий завершается 9 мая, в день Победы, возложением цветов к памятнику у Вечного огня «Воин с автоматом», организованной администрацией ДОУ совместно с педагогами, и минутой молчания.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Подводя итоги проделанной работы, можно отметить, что интерес родителей к тому, чем заняты их дети в детском саду, значительно повысился. Все рисунки и рассказы дошкольников собраны и бережно хранятся.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Планируется провести повторный опрос родителей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с предложением поделиться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своими</w:t>
      </w: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 впечатлениями</w:t>
      </w:r>
      <w:proofErr w:type="gramEnd"/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что позволит оценить эффективность и воспитательную значимость данного проекта.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15709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Несмотря на то, что в процессе реализации проекта пришлось столкнуться со значительными трудностями, мы уверены, что такие акции не только можно, но и нужно проводить в детском саду. И начинать работу по формированию нравственных основ личности и активной гражданской позиции необходимо как можно раньше, чтобы через несколько лет никто не сказал про наших воспитанников: «Это потерянное поколение».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7D44B2" w:rsidRPr="00F55F91" w:rsidRDefault="007D44B2" w:rsidP="007D44B2">
      <w:pPr>
        <w:shd w:val="clear" w:color="auto" w:fill="FFFFFF"/>
        <w:spacing w:after="0" w:line="240" w:lineRule="auto"/>
        <w:ind w:firstLine="710"/>
        <w:jc w:val="center"/>
        <w:rPr>
          <w:rFonts w:ascii="Times New Roman" w:eastAsia="Times New Roman" w:hAnsi="Times New Roman" w:cs="Times New Roman"/>
          <w:color w:val="C00000"/>
          <w:sz w:val="28"/>
          <w:lang w:eastAsia="ru-RU"/>
        </w:rPr>
      </w:pPr>
      <w:r w:rsidRPr="00F55F91">
        <w:rPr>
          <w:rFonts w:ascii="Times New Roman" w:eastAsia="Times New Roman" w:hAnsi="Times New Roman" w:cs="Times New Roman"/>
          <w:color w:val="C00000"/>
          <w:sz w:val="28"/>
          <w:lang w:eastAsia="ru-RU"/>
        </w:rPr>
        <w:t>План мероприятий по реализации проекта</w:t>
      </w:r>
      <w:r w:rsidRPr="00F55F91">
        <w:rPr>
          <w:rFonts w:ascii="Times New Roman" w:eastAsia="Times New Roman" w:hAnsi="Times New Roman" w:cs="Times New Roman"/>
          <w:color w:val="C00000"/>
          <w:lang w:eastAsia="ru-RU"/>
        </w:rPr>
        <w:t xml:space="preserve"> </w:t>
      </w:r>
      <w:r w:rsidRPr="00F55F91">
        <w:rPr>
          <w:rFonts w:ascii="Times New Roman" w:eastAsia="Times New Roman" w:hAnsi="Times New Roman" w:cs="Times New Roman"/>
          <w:color w:val="C00000"/>
          <w:sz w:val="28"/>
          <w:lang w:eastAsia="ru-RU"/>
        </w:rPr>
        <w:t>«Во имя жизни»</w:t>
      </w:r>
    </w:p>
    <w:p w:rsidR="007D44B2" w:rsidRPr="00915709" w:rsidRDefault="007D44B2" w:rsidP="007D44B2">
      <w:pPr>
        <w:shd w:val="clear" w:color="auto" w:fill="FFFFFF"/>
        <w:spacing w:after="0" w:line="240" w:lineRule="auto"/>
        <w:ind w:firstLine="710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</w:p>
    <w:tbl>
      <w:tblPr>
        <w:tblW w:w="10349" w:type="dxa"/>
        <w:tblInd w:w="-735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13"/>
        <w:gridCol w:w="1372"/>
        <w:gridCol w:w="2225"/>
        <w:gridCol w:w="2260"/>
        <w:gridCol w:w="1979"/>
      </w:tblGrid>
      <w:tr w:rsidR="007D44B2" w:rsidRPr="00915709" w:rsidTr="00DD03DC">
        <w:tc>
          <w:tcPr>
            <w:tcW w:w="251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Содержание деятельности</w:t>
            </w:r>
          </w:p>
        </w:tc>
        <w:tc>
          <w:tcPr>
            <w:tcW w:w="137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Срок</w:t>
            </w:r>
          </w:p>
        </w:tc>
        <w:tc>
          <w:tcPr>
            <w:tcW w:w="44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Деятельность</w:t>
            </w:r>
          </w:p>
        </w:tc>
        <w:tc>
          <w:tcPr>
            <w:tcW w:w="197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Результат</w:t>
            </w:r>
          </w:p>
        </w:tc>
      </w:tr>
      <w:tr w:rsidR="007D44B2" w:rsidRPr="00915709" w:rsidTr="00DD03DC">
        <w:tc>
          <w:tcPr>
            <w:tcW w:w="251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7D44B2" w:rsidRPr="00915709" w:rsidRDefault="007D44B2" w:rsidP="00DD03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37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7D44B2" w:rsidRPr="00915709" w:rsidRDefault="007D44B2" w:rsidP="00DD03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</w:t>
            </w: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етей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родителей</w:t>
            </w:r>
            <w:proofErr w:type="gramEnd"/>
          </w:p>
        </w:tc>
        <w:tc>
          <w:tcPr>
            <w:tcW w:w="197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7D44B2" w:rsidRPr="00915709" w:rsidRDefault="007D44B2" w:rsidP="00DD03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D44B2" w:rsidRPr="00915709" w:rsidTr="00DD03DC">
        <w:tc>
          <w:tcPr>
            <w:tcW w:w="103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I – этап - подготовительный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Подбор литературно-поэтических произведений о войне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Чтение, заучивание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Помощь в организации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Создание мини-библиотеки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Подбор репродукций картин, открыток, фотографий о войне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Рассматривание, обсуждение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Помощь в организации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Организация </w:t>
            </w:r>
            <w:proofErr w:type="gramStart"/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фото-выставки</w:t>
            </w:r>
            <w:proofErr w:type="gramEnd"/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Сбор макетов военной техники (игрушки)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Совместные ролевые игры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Помощь в организации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Коллекция игрушек военной техники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Подбор фотографий и открыток памятников и памятных мест в </w:t>
            </w:r>
            <w:proofErr w:type="gramStart"/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России,  посвящённых</w:t>
            </w:r>
            <w:proofErr w:type="gramEnd"/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войне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Рассматривание, обсуждение, проведение викторины «Узнай и назови»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Помощь в организации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Организация фотовыставки «Мы помним героев»</w:t>
            </w:r>
          </w:p>
        </w:tc>
      </w:tr>
      <w:tr w:rsidR="007D44B2" w:rsidRPr="00915709" w:rsidTr="00DD03DC">
        <w:tc>
          <w:tcPr>
            <w:tcW w:w="103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II этап - основной</w:t>
            </w:r>
          </w:p>
        </w:tc>
      </w:tr>
      <w:tr w:rsidR="007D44B2" w:rsidRPr="00915709" w:rsidTr="00DD03DC">
        <w:tc>
          <w:tcPr>
            <w:tcW w:w="103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Блок 1. Наша Российская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Цикл бесед «Наша Российская армия»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Февраль - март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Составление рассказов о том, как и где проходили службу отцы и деды. Дидактическая </w:t>
            </w: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игра «Акустики», «Сторожевой корабль»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Запись и оформление детских рассказов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Формировани</w:t>
            </w: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 чувства гордости за своих отцов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Военная техника: знакомство с родами войск и образцами военной техники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Сюжетно-ролевая игра «Мы - военные». Дидактические игры «Что для чего?», «Найди место» и др.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Сбор игрушечных образцов военной техники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Составление коллекций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Музыкально-спортивное развлечение «Будущие защитники Отечества»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Участие в командных соревнованиях.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Участие отцов в соревнованиях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Развитие физических качеств</w:t>
            </w:r>
          </w:p>
        </w:tc>
      </w:tr>
      <w:tr w:rsidR="007D44B2" w:rsidRPr="00915709" w:rsidTr="00DD03DC">
        <w:tc>
          <w:tcPr>
            <w:tcW w:w="251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Содержание деятельности</w:t>
            </w:r>
          </w:p>
        </w:tc>
        <w:tc>
          <w:tcPr>
            <w:tcW w:w="137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Срок</w:t>
            </w:r>
          </w:p>
        </w:tc>
        <w:tc>
          <w:tcPr>
            <w:tcW w:w="44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Деятельность</w:t>
            </w:r>
          </w:p>
        </w:tc>
        <w:tc>
          <w:tcPr>
            <w:tcW w:w="197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Результат</w:t>
            </w:r>
          </w:p>
        </w:tc>
      </w:tr>
      <w:tr w:rsidR="007D44B2" w:rsidRPr="00915709" w:rsidTr="00DD03DC">
        <w:tc>
          <w:tcPr>
            <w:tcW w:w="251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7D44B2" w:rsidRPr="00915709" w:rsidRDefault="007D44B2" w:rsidP="00DD03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37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7D44B2" w:rsidRPr="00915709" w:rsidRDefault="007D44B2" w:rsidP="00DD03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детей</w:t>
            </w:r>
            <w:proofErr w:type="gramEnd"/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родителей</w:t>
            </w:r>
            <w:proofErr w:type="gramEnd"/>
          </w:p>
        </w:tc>
        <w:tc>
          <w:tcPr>
            <w:tcW w:w="197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7D44B2" w:rsidRPr="00915709" w:rsidRDefault="007D44B2" w:rsidP="00DD03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D44B2" w:rsidRPr="00915709" w:rsidTr="00DD03DC">
        <w:tc>
          <w:tcPr>
            <w:tcW w:w="103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Блок 2. «И помнит мир спасенный»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Беседа «Женщины на войне»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Рисование на тему: «Моя бабушка»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Предоставление фотографий из семейных архивов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Выставка детских рисунков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Комплексно-тематическое занятие «Нам дороги эти позабыть нельзя»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Военно-спортивная игра-путешествие. Сборка военного самолета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Изготовление атрибутов и пособий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Обогащение знаний детей о событиях Великой Отечественной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Беседа-рассказ «Памятные места». Знакомство с памятниками и памятными местами России, посвященным участникам и событиям Великой Отечественной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Рассматривание открыток с изображением Вечного огня, Могилы Неизвестного солдата, мемориального комплекса «Мамаев курган» и др.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Помощь в организации и проведении беседы и выставки, предоставление фотоматериалов, альбомов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Формирование представлений о том, как сохраняется память о тех далеких событиях и их героях</w:t>
            </w:r>
          </w:p>
        </w:tc>
      </w:tr>
      <w:tr w:rsidR="007D44B2" w:rsidRPr="00915709" w:rsidTr="00DD03DC">
        <w:tc>
          <w:tcPr>
            <w:tcW w:w="103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Блок 3. День Памяти, посвященный 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91570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Великой Победе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Музыкально-литературная гостиная «Споемте, друзья»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Заучивание стихотворений о войне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Пение песен, чтение стихов о войне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Знакомство с музыкально-литературными произведениями военных лет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Экспозиция «По дорогам войны»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Изготовление рисунков, поделок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Подбор репродукций картин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Выставка детских рисунков, экскурсия</w:t>
            </w:r>
          </w:p>
        </w:tc>
      </w:tr>
      <w:tr w:rsidR="007D44B2" w:rsidRPr="00915709" w:rsidTr="00DD03DC">
        <w:tc>
          <w:tcPr>
            <w:tcW w:w="2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Минута памяти у Вечного огня и памятника «Воин с автоматом»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Возложение цветов к памятнику</w:t>
            </w:r>
          </w:p>
        </w:tc>
        <w:tc>
          <w:tcPr>
            <w:tcW w:w="2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Помощь в организации Минуты памяти</w:t>
            </w:r>
          </w:p>
        </w:tc>
        <w:tc>
          <w:tcPr>
            <w:tcW w:w="1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7D44B2" w:rsidRPr="00915709" w:rsidRDefault="007D44B2" w:rsidP="00DD03DC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157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Формирование чувства причастности к истории России</w:t>
            </w:r>
          </w:p>
        </w:tc>
      </w:tr>
    </w:tbl>
    <w:p w:rsidR="007D44B2" w:rsidRPr="00915709" w:rsidRDefault="007D44B2" w:rsidP="007D44B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6AD1" w:rsidRDefault="00F55F91">
      <w:pPr>
        <w:rPr>
          <w:rFonts w:ascii="Times New Roman" w:hAnsi="Times New Roman" w:cs="Times New Roman"/>
          <w:sz w:val="28"/>
          <w:szCs w:val="28"/>
        </w:rPr>
      </w:pPr>
      <w:r w:rsidRPr="00F55F9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72075" cy="3505200"/>
            <wp:effectExtent l="0" t="0" r="9525" b="0"/>
            <wp:docPr id="2" name="Рисунок 2" descr="C:\Users\Наталья\Desktop\проект\IMG_20170220_162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лья\Desktop\проект\IMG_20170220_16235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5F9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81600" cy="3686175"/>
            <wp:effectExtent l="0" t="0" r="0" b="9525"/>
            <wp:docPr id="1" name="Рисунок 1" descr="C:\Users\Наталья\Desktop\проект\IMG_20170220_162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лья\Desktop\проект\IMG_20170220_16264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459" cy="36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F91" w:rsidRDefault="00F55F91">
      <w:pPr>
        <w:rPr>
          <w:rFonts w:ascii="Times New Roman" w:hAnsi="Times New Roman" w:cs="Times New Roman"/>
          <w:sz w:val="28"/>
          <w:szCs w:val="28"/>
        </w:rPr>
      </w:pPr>
    </w:p>
    <w:p w:rsidR="00F55F91" w:rsidRDefault="00F55F91">
      <w:pPr>
        <w:rPr>
          <w:rFonts w:ascii="Times New Roman" w:hAnsi="Times New Roman" w:cs="Times New Roman"/>
          <w:sz w:val="28"/>
          <w:szCs w:val="28"/>
        </w:rPr>
      </w:pPr>
    </w:p>
    <w:p w:rsidR="00F55F91" w:rsidRDefault="00F55F91" w:rsidP="00F55F91">
      <w:pPr>
        <w:ind w:left="284" w:right="1275"/>
        <w:rPr>
          <w:rFonts w:ascii="Times New Roman" w:hAnsi="Times New Roman" w:cs="Times New Roman"/>
          <w:sz w:val="28"/>
          <w:szCs w:val="28"/>
        </w:rPr>
      </w:pPr>
    </w:p>
    <w:p w:rsidR="00F55F91" w:rsidRDefault="00F55F91">
      <w:pPr>
        <w:rPr>
          <w:rFonts w:ascii="Times New Roman" w:hAnsi="Times New Roman" w:cs="Times New Roman"/>
          <w:sz w:val="28"/>
          <w:szCs w:val="28"/>
        </w:rPr>
      </w:pPr>
    </w:p>
    <w:p w:rsidR="00F55F91" w:rsidRDefault="00F55F91">
      <w:pPr>
        <w:rPr>
          <w:rFonts w:ascii="Times New Roman" w:hAnsi="Times New Roman" w:cs="Times New Roman"/>
          <w:sz w:val="28"/>
          <w:szCs w:val="28"/>
        </w:rPr>
      </w:pPr>
    </w:p>
    <w:p w:rsidR="00F55F91" w:rsidRDefault="00F55F91">
      <w:pPr>
        <w:rPr>
          <w:rFonts w:ascii="Times New Roman" w:hAnsi="Times New Roman" w:cs="Times New Roman"/>
          <w:sz w:val="28"/>
          <w:szCs w:val="28"/>
        </w:rPr>
      </w:pPr>
    </w:p>
    <w:p w:rsidR="00F55F91" w:rsidRDefault="00F55F91" w:rsidP="00F55F91">
      <w:pPr>
        <w:ind w:left="-284" w:firstLine="568"/>
        <w:rPr>
          <w:rFonts w:ascii="Times New Roman" w:hAnsi="Times New Roman" w:cs="Times New Roman"/>
          <w:sz w:val="28"/>
          <w:szCs w:val="28"/>
        </w:rPr>
      </w:pPr>
      <w:r w:rsidRPr="00F55F9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62525" cy="6248400"/>
            <wp:effectExtent l="0" t="0" r="9525" b="0"/>
            <wp:docPr id="4" name="Рисунок 4" descr="C:\Users\Наталья\Desktop\проект\IMG_20170220_172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талья\Desktop\проект\IMG_20170220_17223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5F9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83530" cy="8582025"/>
            <wp:effectExtent l="0" t="0" r="7620" b="9525"/>
            <wp:docPr id="3" name="Рисунок 3" descr="C:\Users\Наталья\Desktop\проект\IMG_20170220_173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лья\Desktop\проект\IMG_20170220_17390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530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F91" w:rsidRDefault="00F55F91" w:rsidP="00F55F91">
      <w:pPr>
        <w:ind w:left="-284" w:firstLine="568"/>
        <w:rPr>
          <w:rFonts w:ascii="Times New Roman" w:hAnsi="Times New Roman" w:cs="Times New Roman"/>
          <w:sz w:val="28"/>
          <w:szCs w:val="28"/>
        </w:rPr>
      </w:pPr>
    </w:p>
    <w:p w:rsidR="00F55F91" w:rsidRDefault="00F55F91" w:rsidP="00F55F91">
      <w:pPr>
        <w:ind w:left="-284" w:firstLine="568"/>
        <w:rPr>
          <w:rFonts w:ascii="Times New Roman" w:hAnsi="Times New Roman" w:cs="Times New Roman"/>
          <w:sz w:val="28"/>
          <w:szCs w:val="28"/>
        </w:rPr>
      </w:pPr>
    </w:p>
    <w:p w:rsidR="00F55F91" w:rsidRDefault="00F55F91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  <w:r w:rsidRPr="00F55F9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19675" cy="6791325"/>
            <wp:effectExtent l="0" t="0" r="9525" b="9525"/>
            <wp:docPr id="6" name="Рисунок 6" descr="C:\Users\Наталья\Desktop\проект\IMG_0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талья\Desktop\проект\IMG_03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36" cy="6795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5F9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62575" cy="4257675"/>
            <wp:effectExtent l="0" t="0" r="9525" b="9525"/>
            <wp:docPr id="5" name="Рисунок 5" descr="C:\Users\Наталья\Desktop\проект\IMG_0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талья\Desktop\проект\IMG_032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290" cy="4259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  <w:r w:rsidRPr="00303F3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95407" cy="7181850"/>
            <wp:effectExtent l="0" t="0" r="0" b="0"/>
            <wp:docPr id="7" name="Рисунок 7" descr="C:\Users\Наталья\Desktop\проект\IMG_0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аталья\Desktop\проект\IMG_035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275" cy="7188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  <w:r w:rsidRPr="00303F3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95875" cy="4453255"/>
            <wp:effectExtent l="0" t="0" r="0" b="4445"/>
            <wp:docPr id="8" name="Рисунок 8" descr="C:\Users\Наталья\Desktop\проект\IMG_1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аталья\Desktop\проект\IMG_188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974" cy="4453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  <w:r w:rsidRPr="00303F3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43500" cy="3958590"/>
            <wp:effectExtent l="0" t="0" r="0" b="3810"/>
            <wp:docPr id="9" name="Рисунок 9" descr="C:\Users\Наталья\Desktop\проект\IMG_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аталья\Desktop\проект\IMG_038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894" cy="395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</w:p>
    <w:p w:rsidR="00303F3E" w:rsidRDefault="00303F3E" w:rsidP="00303F3E">
      <w:pPr>
        <w:ind w:left="-426" w:firstLine="568"/>
        <w:rPr>
          <w:rFonts w:ascii="Times New Roman" w:hAnsi="Times New Roman" w:cs="Times New Roman"/>
          <w:sz w:val="28"/>
          <w:szCs w:val="28"/>
        </w:rPr>
      </w:pPr>
      <w:r w:rsidRPr="00303F3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10225" cy="6286829"/>
            <wp:effectExtent l="0" t="0" r="0" b="0"/>
            <wp:docPr id="11" name="Рисунок 11" descr="C:\Users\Наталья\Desktop\проект\IMG_0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талья\Desktop\проект\IMG_036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68" cy="6297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3F3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50377" cy="5608320"/>
            <wp:effectExtent l="0" t="0" r="3175" b="0"/>
            <wp:docPr id="10" name="Рисунок 10" descr="C:\Users\Наталья\Desktop\проект\IMG_0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аталья\Desktop\проект\IMG_039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895" cy="561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F3E" w:rsidRPr="007D44B2" w:rsidRDefault="00303F3E" w:rsidP="00303F3E">
      <w:pPr>
        <w:tabs>
          <w:tab w:val="left" w:pos="8364"/>
        </w:tabs>
        <w:ind w:left="-426" w:right="991" w:firstLine="568"/>
        <w:rPr>
          <w:rFonts w:ascii="Times New Roman" w:hAnsi="Times New Roman" w:cs="Times New Roman"/>
          <w:sz w:val="28"/>
          <w:szCs w:val="28"/>
        </w:rPr>
      </w:pPr>
      <w:r w:rsidRPr="00303F3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96267" cy="7662545"/>
            <wp:effectExtent l="0" t="0" r="9525" b="0"/>
            <wp:docPr id="12" name="Рисунок 12" descr="C:\Users\Наталья\Desktop\проект\DSC06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аталья\Desktop\проект\DSC060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393" cy="7665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03F3E" w:rsidRPr="007D44B2" w:rsidSect="00F55F91">
      <w:pgSz w:w="11906" w:h="16838"/>
      <w:pgMar w:top="1134" w:right="850" w:bottom="1134" w:left="1701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C8838E6"/>
    <w:multiLevelType w:val="multilevel"/>
    <w:tmpl w:val="0D70C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1840464"/>
    <w:multiLevelType w:val="multilevel"/>
    <w:tmpl w:val="21680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A2C7C23"/>
    <w:multiLevelType w:val="multilevel"/>
    <w:tmpl w:val="C34E3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18B7"/>
    <w:rsid w:val="00303F3E"/>
    <w:rsid w:val="005C0334"/>
    <w:rsid w:val="006F18B7"/>
    <w:rsid w:val="007D44B2"/>
    <w:rsid w:val="00BE6AD1"/>
    <w:rsid w:val="00F55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E8EB4F0-290E-440F-8E5F-3E467F09E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44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15</Pages>
  <Words>1268</Words>
  <Characters>7233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3</cp:revision>
  <dcterms:created xsi:type="dcterms:W3CDTF">2017-10-24T15:16:00Z</dcterms:created>
  <dcterms:modified xsi:type="dcterms:W3CDTF">2017-10-24T15:51:00Z</dcterms:modified>
</cp:coreProperties>
</file>